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262" w:rsidRPr="00FD7D06" w:rsidRDefault="00DE0262" w:rsidP="00DE0262">
      <w:pPr>
        <w:spacing w:line="480" w:lineRule="auto"/>
        <w:jc w:val="center"/>
        <w:rPr>
          <w:rFonts w:ascii="Times New Roman" w:hAnsi="Times New Roman" w:cs="Times New Roman"/>
          <w:sz w:val="24"/>
          <w:szCs w:val="24"/>
        </w:rPr>
      </w:pPr>
    </w:p>
    <w:p w:rsidR="00DE0262" w:rsidRPr="00FD7D06" w:rsidRDefault="00DE0262" w:rsidP="00DE0262">
      <w:pPr>
        <w:spacing w:line="480" w:lineRule="auto"/>
        <w:jc w:val="center"/>
        <w:rPr>
          <w:rFonts w:ascii="Times New Roman" w:hAnsi="Times New Roman" w:cs="Times New Roman"/>
          <w:sz w:val="24"/>
          <w:szCs w:val="24"/>
        </w:rPr>
      </w:pPr>
    </w:p>
    <w:p w:rsidR="00DE0262" w:rsidRPr="00FD7D06" w:rsidRDefault="00DE0262" w:rsidP="00DE0262">
      <w:pPr>
        <w:spacing w:line="480" w:lineRule="auto"/>
        <w:jc w:val="center"/>
        <w:rPr>
          <w:rFonts w:ascii="Times New Roman" w:hAnsi="Times New Roman" w:cs="Times New Roman"/>
          <w:sz w:val="24"/>
          <w:szCs w:val="24"/>
        </w:rPr>
      </w:pPr>
    </w:p>
    <w:p w:rsidR="00DE0262" w:rsidRPr="00FD7D06" w:rsidRDefault="00DE0262" w:rsidP="00DE0262">
      <w:pPr>
        <w:spacing w:line="480" w:lineRule="auto"/>
        <w:jc w:val="center"/>
        <w:rPr>
          <w:rFonts w:ascii="Times New Roman" w:hAnsi="Times New Roman" w:cs="Times New Roman"/>
          <w:sz w:val="24"/>
          <w:szCs w:val="24"/>
        </w:rPr>
      </w:pPr>
    </w:p>
    <w:p w:rsidR="00DE0262" w:rsidRPr="00FD7D06" w:rsidRDefault="00DE0262" w:rsidP="00DE0262">
      <w:pPr>
        <w:spacing w:line="480" w:lineRule="auto"/>
        <w:jc w:val="center"/>
        <w:rPr>
          <w:rFonts w:ascii="Times New Roman" w:hAnsi="Times New Roman" w:cs="Times New Roman"/>
          <w:sz w:val="24"/>
          <w:szCs w:val="24"/>
        </w:rPr>
      </w:pPr>
    </w:p>
    <w:p w:rsidR="00142625" w:rsidRPr="00FD7D06" w:rsidRDefault="00DE0262" w:rsidP="00DE0262">
      <w:pPr>
        <w:spacing w:line="480" w:lineRule="auto"/>
        <w:jc w:val="center"/>
        <w:rPr>
          <w:rFonts w:ascii="Times New Roman" w:hAnsi="Times New Roman" w:cs="Times New Roman"/>
          <w:sz w:val="24"/>
          <w:szCs w:val="24"/>
        </w:rPr>
      </w:pPr>
      <w:r w:rsidRPr="00FD7D06">
        <w:rPr>
          <w:rFonts w:ascii="Times New Roman" w:hAnsi="Times New Roman" w:cs="Times New Roman"/>
          <w:sz w:val="24"/>
          <w:szCs w:val="24"/>
        </w:rPr>
        <w:t>Understanding the Interplay of Emotional Isolation and Therapeutic Factors in PTSD</w:t>
      </w:r>
    </w:p>
    <w:p w:rsidR="00DE0262" w:rsidRPr="00FD7D06" w:rsidRDefault="00DE0262" w:rsidP="00DE0262">
      <w:pPr>
        <w:spacing w:line="480" w:lineRule="auto"/>
        <w:jc w:val="center"/>
        <w:rPr>
          <w:rFonts w:ascii="Times New Roman" w:hAnsi="Times New Roman" w:cs="Times New Roman"/>
          <w:sz w:val="24"/>
          <w:szCs w:val="24"/>
        </w:rPr>
      </w:pPr>
      <w:r w:rsidRPr="00FD7D06">
        <w:rPr>
          <w:rFonts w:ascii="Times New Roman" w:hAnsi="Times New Roman" w:cs="Times New Roman"/>
          <w:sz w:val="24"/>
          <w:szCs w:val="24"/>
        </w:rPr>
        <w:t>Name:</w:t>
      </w:r>
    </w:p>
    <w:p w:rsidR="00DE0262" w:rsidRPr="00FD7D06" w:rsidRDefault="00DE0262" w:rsidP="00DE0262">
      <w:pPr>
        <w:spacing w:line="480" w:lineRule="auto"/>
        <w:jc w:val="center"/>
        <w:rPr>
          <w:rFonts w:ascii="Times New Roman" w:hAnsi="Times New Roman" w:cs="Times New Roman"/>
          <w:sz w:val="24"/>
          <w:szCs w:val="24"/>
        </w:rPr>
      </w:pPr>
      <w:r w:rsidRPr="00FD7D06">
        <w:rPr>
          <w:rFonts w:ascii="Times New Roman" w:hAnsi="Times New Roman" w:cs="Times New Roman"/>
          <w:sz w:val="24"/>
          <w:szCs w:val="24"/>
        </w:rPr>
        <w:t>Course:</w:t>
      </w:r>
    </w:p>
    <w:p w:rsidR="00DE0262" w:rsidRPr="00FD7D06" w:rsidRDefault="00DE0262" w:rsidP="00DE0262">
      <w:pPr>
        <w:spacing w:line="480" w:lineRule="auto"/>
        <w:jc w:val="center"/>
        <w:rPr>
          <w:rFonts w:ascii="Times New Roman" w:hAnsi="Times New Roman" w:cs="Times New Roman"/>
          <w:sz w:val="24"/>
          <w:szCs w:val="24"/>
        </w:rPr>
      </w:pPr>
      <w:r w:rsidRPr="00FD7D06">
        <w:rPr>
          <w:rFonts w:ascii="Times New Roman" w:hAnsi="Times New Roman" w:cs="Times New Roman"/>
          <w:sz w:val="24"/>
          <w:szCs w:val="24"/>
        </w:rPr>
        <w:t>Institution:</w:t>
      </w:r>
    </w:p>
    <w:p w:rsidR="00DE0262" w:rsidRPr="00FD7D06" w:rsidRDefault="00DE0262" w:rsidP="00DE0262">
      <w:pPr>
        <w:spacing w:line="480" w:lineRule="auto"/>
        <w:jc w:val="center"/>
        <w:rPr>
          <w:rFonts w:ascii="Times New Roman" w:hAnsi="Times New Roman" w:cs="Times New Roman"/>
          <w:sz w:val="24"/>
          <w:szCs w:val="24"/>
        </w:rPr>
      </w:pPr>
      <w:r w:rsidRPr="00FD7D06">
        <w:rPr>
          <w:rFonts w:ascii="Times New Roman" w:hAnsi="Times New Roman" w:cs="Times New Roman"/>
          <w:sz w:val="24"/>
          <w:szCs w:val="24"/>
        </w:rPr>
        <w:t>Instructor:</w:t>
      </w:r>
    </w:p>
    <w:p w:rsidR="00DE0262" w:rsidRPr="00FD7D06" w:rsidRDefault="00DE0262" w:rsidP="00DE0262">
      <w:pPr>
        <w:spacing w:line="480" w:lineRule="auto"/>
        <w:jc w:val="center"/>
        <w:rPr>
          <w:rFonts w:ascii="Times New Roman" w:hAnsi="Times New Roman" w:cs="Times New Roman"/>
          <w:sz w:val="24"/>
          <w:szCs w:val="24"/>
        </w:rPr>
      </w:pPr>
      <w:r w:rsidRPr="00FD7D06">
        <w:rPr>
          <w:rFonts w:ascii="Times New Roman" w:hAnsi="Times New Roman" w:cs="Times New Roman"/>
          <w:sz w:val="24"/>
          <w:szCs w:val="24"/>
        </w:rPr>
        <w:t>Date:</w:t>
      </w:r>
    </w:p>
    <w:p w:rsidR="009E5AD7" w:rsidRPr="00FD7D06" w:rsidRDefault="009E5AD7" w:rsidP="006A0C8B">
      <w:pPr>
        <w:pStyle w:val="paragraph"/>
        <w:shd w:val="clear" w:color="auto" w:fill="FFFFF8"/>
        <w:spacing w:line="480" w:lineRule="auto"/>
        <w:jc w:val="both"/>
      </w:pPr>
    </w:p>
    <w:p w:rsidR="009E5AD7" w:rsidRPr="00FD7D06" w:rsidRDefault="009E5AD7" w:rsidP="006A0C8B">
      <w:pPr>
        <w:pStyle w:val="paragraph"/>
        <w:shd w:val="clear" w:color="auto" w:fill="FFFFF8"/>
        <w:spacing w:line="480" w:lineRule="auto"/>
        <w:jc w:val="both"/>
      </w:pPr>
    </w:p>
    <w:p w:rsidR="009E5AD7" w:rsidRPr="00FD7D06" w:rsidRDefault="009E5AD7" w:rsidP="006A0C8B">
      <w:pPr>
        <w:pStyle w:val="paragraph"/>
        <w:shd w:val="clear" w:color="auto" w:fill="FFFFF8"/>
        <w:spacing w:line="480" w:lineRule="auto"/>
        <w:jc w:val="both"/>
      </w:pPr>
    </w:p>
    <w:p w:rsidR="009E5AD7" w:rsidRPr="00FD7D06" w:rsidRDefault="009E5AD7" w:rsidP="006A0C8B">
      <w:pPr>
        <w:pStyle w:val="paragraph"/>
        <w:shd w:val="clear" w:color="auto" w:fill="FFFFF8"/>
        <w:spacing w:line="480" w:lineRule="auto"/>
        <w:jc w:val="both"/>
      </w:pPr>
    </w:p>
    <w:p w:rsidR="009E5AD7" w:rsidRPr="00FD7D06" w:rsidRDefault="009E5AD7" w:rsidP="006A0C8B">
      <w:pPr>
        <w:pStyle w:val="paragraph"/>
        <w:shd w:val="clear" w:color="auto" w:fill="FFFFF8"/>
        <w:spacing w:line="480" w:lineRule="auto"/>
        <w:jc w:val="both"/>
      </w:pPr>
    </w:p>
    <w:p w:rsidR="009E5AD7" w:rsidRPr="00FD7D06" w:rsidRDefault="009E5AD7" w:rsidP="006A0C8B">
      <w:pPr>
        <w:pStyle w:val="paragraph"/>
        <w:shd w:val="clear" w:color="auto" w:fill="FFFFF8"/>
        <w:spacing w:line="480" w:lineRule="auto"/>
        <w:jc w:val="both"/>
      </w:pPr>
    </w:p>
    <w:p w:rsidR="009E5AD7" w:rsidRPr="00FD7D06" w:rsidRDefault="009E5AD7" w:rsidP="009E5AD7">
      <w:pPr>
        <w:spacing w:line="480" w:lineRule="auto"/>
        <w:rPr>
          <w:rFonts w:ascii="Times New Roman" w:hAnsi="Times New Roman" w:cs="Times New Roman"/>
          <w:sz w:val="24"/>
          <w:szCs w:val="24"/>
        </w:rPr>
      </w:pPr>
      <w:r w:rsidRPr="00FD7D06">
        <w:rPr>
          <w:rFonts w:ascii="Times New Roman" w:hAnsi="Times New Roman" w:cs="Times New Roman"/>
          <w:sz w:val="24"/>
          <w:szCs w:val="24"/>
        </w:rPr>
        <w:lastRenderedPageBreak/>
        <w:t>Carilyn C. Ellis, M.A., Nicole M. Schneider, M.A., Timothy Cooper, M.A., &amp; Mary Peterson, Ph.D. George Fox University</w:t>
      </w:r>
    </w:p>
    <w:p w:rsidR="008C5E9C" w:rsidRPr="008C5E9C" w:rsidRDefault="008C5E9C" w:rsidP="008C5E9C">
      <w:pPr>
        <w:spacing w:line="480" w:lineRule="auto"/>
        <w:rPr>
          <w:rFonts w:ascii="Times New Roman" w:eastAsia="Times New Roman" w:hAnsi="Times New Roman" w:cs="Times New Roman"/>
          <w:sz w:val="24"/>
          <w:szCs w:val="24"/>
        </w:rPr>
      </w:pPr>
      <w:r w:rsidRPr="008C5E9C">
        <w:rPr>
          <w:rFonts w:ascii="Times New Roman" w:eastAsia="Times New Roman" w:hAnsi="Times New Roman" w:cs="Times New Roman"/>
          <w:sz w:val="24"/>
          <w:szCs w:val="24"/>
        </w:rPr>
        <w:t>A poster speaks for itself; the presence of its author is not necessary. It is, therefore, possible to reach a broader audience when compared to a presentation limited in time. In reference to this psychological poster, there are observable strengths and weaknesses.</w:t>
      </w:r>
    </w:p>
    <w:p w:rsidR="008C5E9C" w:rsidRPr="008C5E9C" w:rsidRDefault="008C5E9C" w:rsidP="008C5E9C">
      <w:pPr>
        <w:spacing w:line="480" w:lineRule="auto"/>
        <w:rPr>
          <w:rFonts w:ascii="Times New Roman" w:eastAsia="Times New Roman" w:hAnsi="Times New Roman" w:cs="Times New Roman"/>
          <w:sz w:val="24"/>
          <w:szCs w:val="24"/>
        </w:rPr>
      </w:pPr>
      <w:r w:rsidRPr="008C5E9C">
        <w:rPr>
          <w:rFonts w:ascii="Times New Roman" w:eastAsia="Times New Roman" w:hAnsi="Times New Roman" w:cs="Times New Roman"/>
          <w:sz w:val="24"/>
          <w:szCs w:val="24"/>
        </w:rPr>
        <w:t>Strengths</w:t>
      </w:r>
    </w:p>
    <w:p w:rsidR="008C5E9C" w:rsidRPr="008C5E9C" w:rsidRDefault="008C5E9C" w:rsidP="008C5E9C">
      <w:pPr>
        <w:spacing w:line="480" w:lineRule="auto"/>
        <w:rPr>
          <w:rFonts w:ascii="Times New Roman" w:eastAsia="Times New Roman" w:hAnsi="Times New Roman" w:cs="Times New Roman"/>
          <w:sz w:val="24"/>
          <w:szCs w:val="24"/>
        </w:rPr>
      </w:pPr>
      <w:r w:rsidRPr="008C5E9C">
        <w:rPr>
          <w:rFonts w:ascii="Times New Roman" w:eastAsia="Times New Roman" w:hAnsi="Times New Roman" w:cs="Times New Roman"/>
          <w:sz w:val="24"/>
          <w:szCs w:val="24"/>
        </w:rPr>
        <w:t xml:space="preserve"> The presenters focused on their findings, the title used in the poster is clear and summarize what the poster is all about. They used an effective message that invites people into a conversation, the body of the poster, used short, declarative sentences that explain their findings and its relevance. </w:t>
      </w:r>
    </w:p>
    <w:p w:rsidR="008C5E9C" w:rsidRPr="008C5E9C" w:rsidRDefault="008C5E9C" w:rsidP="008C5E9C">
      <w:pPr>
        <w:spacing w:line="480" w:lineRule="auto"/>
        <w:rPr>
          <w:rFonts w:ascii="Times New Roman" w:eastAsia="Times New Roman" w:hAnsi="Times New Roman" w:cs="Times New Roman"/>
          <w:sz w:val="24"/>
          <w:szCs w:val="24"/>
        </w:rPr>
      </w:pPr>
      <w:r w:rsidRPr="008C5E9C">
        <w:rPr>
          <w:rFonts w:ascii="Times New Roman" w:eastAsia="Times New Roman" w:hAnsi="Times New Roman" w:cs="Times New Roman"/>
          <w:sz w:val="24"/>
          <w:szCs w:val="24"/>
        </w:rPr>
        <w:t>The presenters emphasized on graphics, they have turned their information into simple, clean graphical, representations to communicate the data relationships.</w:t>
      </w:r>
    </w:p>
    <w:p w:rsidR="008C5E9C" w:rsidRPr="008C5E9C" w:rsidRDefault="008C5E9C" w:rsidP="008C5E9C">
      <w:pPr>
        <w:spacing w:line="480" w:lineRule="auto"/>
        <w:rPr>
          <w:rFonts w:ascii="Times New Roman" w:eastAsia="Times New Roman" w:hAnsi="Times New Roman" w:cs="Times New Roman"/>
          <w:sz w:val="24"/>
          <w:szCs w:val="24"/>
        </w:rPr>
      </w:pPr>
      <w:r w:rsidRPr="008C5E9C">
        <w:rPr>
          <w:rFonts w:ascii="Times New Roman" w:eastAsia="Times New Roman" w:hAnsi="Times New Roman" w:cs="Times New Roman"/>
          <w:sz w:val="24"/>
          <w:szCs w:val="24"/>
        </w:rPr>
        <w:t>The presenters used to design software that balanced their image sizes and the rest of poster’s materials. They avoided unnecessary grids lines, labels, keys, and other extraneous information that would have otherwise undermined their message. They allowed the data to speak for itself by avoiding chart junk in their poster.</w:t>
      </w:r>
    </w:p>
    <w:p w:rsidR="008C5E9C" w:rsidRPr="008C5E9C" w:rsidRDefault="008C5E9C" w:rsidP="008C5E9C">
      <w:pPr>
        <w:spacing w:line="480" w:lineRule="auto"/>
        <w:rPr>
          <w:rFonts w:ascii="Times New Roman" w:eastAsia="Times New Roman" w:hAnsi="Times New Roman" w:cs="Times New Roman"/>
          <w:sz w:val="24"/>
          <w:szCs w:val="24"/>
        </w:rPr>
      </w:pPr>
      <w:r w:rsidRPr="008C5E9C">
        <w:rPr>
          <w:rFonts w:ascii="Times New Roman" w:eastAsia="Times New Roman" w:hAnsi="Times New Roman" w:cs="Times New Roman"/>
          <w:sz w:val="24"/>
          <w:szCs w:val="24"/>
        </w:rPr>
        <w:t>The presenters choose their color wisely, for simplicity they used only three colors for the entire poster that really stood out against the background. This means their audience was not confused by so many colors.</w:t>
      </w:r>
    </w:p>
    <w:p w:rsidR="008C5E9C" w:rsidRPr="008C5E9C" w:rsidRDefault="008C5E9C" w:rsidP="008C5E9C">
      <w:pPr>
        <w:spacing w:line="480" w:lineRule="auto"/>
        <w:rPr>
          <w:rFonts w:ascii="Times New Roman" w:eastAsia="Times New Roman" w:hAnsi="Times New Roman" w:cs="Times New Roman"/>
          <w:sz w:val="24"/>
          <w:szCs w:val="24"/>
        </w:rPr>
      </w:pPr>
      <w:r w:rsidRPr="008C5E9C">
        <w:rPr>
          <w:rFonts w:ascii="Times New Roman" w:eastAsia="Times New Roman" w:hAnsi="Times New Roman" w:cs="Times New Roman"/>
          <w:sz w:val="24"/>
          <w:szCs w:val="24"/>
        </w:rPr>
        <w:t>The presenters left enough space between the contents of the poster, which makes easy to read and for the audience to follow during their presentation.</w:t>
      </w:r>
    </w:p>
    <w:p w:rsidR="008C5E9C" w:rsidRPr="008C5E9C" w:rsidRDefault="008C5E9C" w:rsidP="008C5E9C">
      <w:pPr>
        <w:spacing w:line="480" w:lineRule="auto"/>
        <w:rPr>
          <w:rFonts w:ascii="Times New Roman" w:eastAsia="Times New Roman" w:hAnsi="Times New Roman" w:cs="Times New Roman"/>
          <w:sz w:val="24"/>
          <w:szCs w:val="24"/>
        </w:rPr>
      </w:pPr>
      <w:r w:rsidRPr="008C5E9C">
        <w:rPr>
          <w:rFonts w:ascii="Times New Roman" w:eastAsia="Times New Roman" w:hAnsi="Times New Roman" w:cs="Times New Roman"/>
          <w:sz w:val="24"/>
          <w:szCs w:val="24"/>
        </w:rPr>
        <w:lastRenderedPageBreak/>
        <w:t>The poster was designed in accordance with the reader’s eye by laying the information in columns from top to bottom and then left to right. This gave the readers an easy time to follow during the presentation as according to research most readers will follow this path.</w:t>
      </w:r>
    </w:p>
    <w:p w:rsidR="008C5E9C" w:rsidRPr="008C5E9C" w:rsidRDefault="008C5E9C" w:rsidP="008C5E9C">
      <w:pPr>
        <w:spacing w:line="480" w:lineRule="auto"/>
        <w:rPr>
          <w:rFonts w:ascii="Times New Roman" w:eastAsia="Times New Roman" w:hAnsi="Times New Roman" w:cs="Times New Roman"/>
          <w:sz w:val="24"/>
          <w:szCs w:val="24"/>
        </w:rPr>
      </w:pPr>
      <w:r w:rsidRPr="008C5E9C">
        <w:rPr>
          <w:rFonts w:ascii="Times New Roman" w:eastAsia="Times New Roman" w:hAnsi="Times New Roman" w:cs="Times New Roman"/>
          <w:sz w:val="24"/>
          <w:szCs w:val="24"/>
        </w:rPr>
        <w:t>Weaknesses</w:t>
      </w:r>
    </w:p>
    <w:p w:rsidR="008C5E9C" w:rsidRPr="008C5E9C" w:rsidRDefault="008C5E9C" w:rsidP="008C5E9C">
      <w:pPr>
        <w:spacing w:line="480" w:lineRule="auto"/>
        <w:rPr>
          <w:rFonts w:ascii="Times New Roman" w:eastAsia="Times New Roman" w:hAnsi="Times New Roman" w:cs="Times New Roman"/>
          <w:sz w:val="24"/>
          <w:szCs w:val="24"/>
        </w:rPr>
      </w:pPr>
      <w:r w:rsidRPr="008C5E9C">
        <w:rPr>
          <w:rFonts w:ascii="Times New Roman" w:eastAsia="Times New Roman" w:hAnsi="Times New Roman" w:cs="Times New Roman"/>
          <w:sz w:val="24"/>
          <w:szCs w:val="24"/>
        </w:rPr>
        <w:t>Despite the consistencies in color applications, the presenters green and forest green colors, which might be confusing to the audience especially men who are color blind and may not distinguish between these two colors. The colors used to write the text would work better with a white background.</w:t>
      </w:r>
    </w:p>
    <w:p w:rsidR="008C5E9C" w:rsidRPr="008C5E9C" w:rsidRDefault="008C5E9C" w:rsidP="008C5E9C">
      <w:pPr>
        <w:spacing w:line="480" w:lineRule="auto"/>
        <w:rPr>
          <w:rFonts w:ascii="Times New Roman" w:eastAsia="Times New Roman" w:hAnsi="Times New Roman" w:cs="Times New Roman"/>
          <w:sz w:val="24"/>
          <w:szCs w:val="24"/>
        </w:rPr>
      </w:pPr>
      <w:r w:rsidRPr="008C5E9C">
        <w:rPr>
          <w:rFonts w:ascii="Times New Roman" w:eastAsia="Times New Roman" w:hAnsi="Times New Roman" w:cs="Times New Roman"/>
          <w:sz w:val="24"/>
          <w:szCs w:val="24"/>
        </w:rPr>
        <w:t xml:space="preserve">The presenters did not aim for the symmetry; with the graphic element on the top, right they would have included one in the bottom left. Human has an aesthetic preference for symmetrical things, the poster image heavy on the right edge, which tends to throw off people’s natural affinity for symmetry by overloading one edge. </w:t>
      </w:r>
    </w:p>
    <w:p w:rsidR="008C5E9C" w:rsidRPr="008C5E9C" w:rsidRDefault="008C5E9C" w:rsidP="008C5E9C">
      <w:pPr>
        <w:spacing w:line="480" w:lineRule="auto"/>
        <w:rPr>
          <w:rFonts w:ascii="Times New Roman" w:eastAsia="Times New Roman" w:hAnsi="Times New Roman" w:cs="Times New Roman"/>
          <w:sz w:val="24"/>
          <w:szCs w:val="24"/>
        </w:rPr>
      </w:pPr>
      <w:r w:rsidRPr="008C5E9C">
        <w:rPr>
          <w:rFonts w:ascii="Times New Roman" w:eastAsia="Times New Roman" w:hAnsi="Times New Roman" w:cs="Times New Roman"/>
          <w:sz w:val="24"/>
          <w:szCs w:val="24"/>
        </w:rPr>
        <w:t xml:space="preserve">The presenters failed to number the sections in the poster to mark further guidance for their reader’s gaze. The poster can be deemed as clever then readable. </w:t>
      </w:r>
    </w:p>
    <w:p w:rsidR="008C5E9C" w:rsidRPr="008C5E9C" w:rsidRDefault="008C5E9C" w:rsidP="008C5E9C">
      <w:pPr>
        <w:spacing w:line="480" w:lineRule="auto"/>
        <w:rPr>
          <w:rFonts w:ascii="Times New Roman" w:eastAsia="Times New Roman" w:hAnsi="Times New Roman" w:cs="Times New Roman"/>
          <w:sz w:val="24"/>
          <w:szCs w:val="24"/>
        </w:rPr>
      </w:pPr>
      <w:r w:rsidRPr="008C5E9C">
        <w:rPr>
          <w:rFonts w:ascii="Times New Roman" w:eastAsia="Times New Roman" w:hAnsi="Times New Roman" w:cs="Times New Roman"/>
          <w:sz w:val="24"/>
          <w:szCs w:val="24"/>
        </w:rPr>
        <w:t>The presenters did not min their details; they failed to include their contact information that any interested person could use to reach them.</w:t>
      </w:r>
    </w:p>
    <w:p w:rsidR="008C5E9C" w:rsidRDefault="008C5E9C" w:rsidP="008C5E9C">
      <w:pPr>
        <w:pStyle w:val="paragraph"/>
        <w:shd w:val="clear" w:color="auto" w:fill="FFFFF8"/>
        <w:spacing w:line="480" w:lineRule="auto"/>
        <w:jc w:val="both"/>
      </w:pPr>
      <w:r w:rsidRPr="008C5E9C">
        <w:t>To access the poster please follow the link</w:t>
      </w:r>
    </w:p>
    <w:p w:rsidR="00387024" w:rsidRDefault="00BD6A90" w:rsidP="008C5E9C">
      <w:pPr>
        <w:pStyle w:val="paragraph"/>
        <w:shd w:val="clear" w:color="auto" w:fill="FFFFF8"/>
        <w:spacing w:line="480" w:lineRule="auto"/>
        <w:jc w:val="both"/>
        <w:rPr>
          <w:color w:val="3D362E"/>
        </w:rPr>
      </w:pPr>
      <w:hyperlink r:id="rId7" w:history="1">
        <w:r w:rsidR="00ED5DCF" w:rsidRPr="004A7B35">
          <w:rPr>
            <w:rStyle w:val="Hyperlink"/>
          </w:rPr>
          <w:t>http://www.apadivisions.org/division-49/awards/poster.pdf</w:t>
        </w:r>
      </w:hyperlink>
    </w:p>
    <w:p w:rsidR="00DE0262" w:rsidRDefault="00DE0262"/>
    <w:sectPr w:rsidR="00DE0262" w:rsidSect="00DE02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22C8" w:rsidRDefault="009222C8" w:rsidP="00DE0262">
      <w:pPr>
        <w:spacing w:after="0" w:line="240" w:lineRule="auto"/>
      </w:pPr>
      <w:r>
        <w:separator/>
      </w:r>
    </w:p>
  </w:endnote>
  <w:endnote w:type="continuationSeparator" w:id="0">
    <w:p w:rsidR="009222C8" w:rsidRDefault="009222C8" w:rsidP="00DE02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22C8" w:rsidRDefault="009222C8" w:rsidP="00DE0262">
      <w:pPr>
        <w:spacing w:after="0" w:line="240" w:lineRule="auto"/>
      </w:pPr>
      <w:r>
        <w:separator/>
      </w:r>
    </w:p>
  </w:footnote>
  <w:footnote w:type="continuationSeparator" w:id="0">
    <w:p w:rsidR="009222C8" w:rsidRDefault="009222C8" w:rsidP="00DE02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7741"/>
      <w:docPartObj>
        <w:docPartGallery w:val="Page Numbers (Top of Page)"/>
        <w:docPartUnique/>
      </w:docPartObj>
    </w:sdtPr>
    <w:sdtContent>
      <w:p w:rsidR="00DE0262" w:rsidRDefault="00BD6A90">
        <w:pPr>
          <w:pStyle w:val="Header"/>
          <w:jc w:val="right"/>
        </w:pPr>
        <w:r w:rsidRPr="00DE0262">
          <w:rPr>
            <w:rFonts w:ascii="Times New Roman" w:hAnsi="Times New Roman" w:cs="Times New Roman"/>
            <w:sz w:val="24"/>
            <w:szCs w:val="24"/>
          </w:rPr>
          <w:fldChar w:fldCharType="begin"/>
        </w:r>
        <w:r w:rsidR="00DE0262" w:rsidRPr="00DE0262">
          <w:rPr>
            <w:rFonts w:ascii="Times New Roman" w:hAnsi="Times New Roman" w:cs="Times New Roman"/>
            <w:sz w:val="24"/>
            <w:szCs w:val="24"/>
          </w:rPr>
          <w:instrText xml:space="preserve"> PAGE   \* MERGEFORMAT </w:instrText>
        </w:r>
        <w:r w:rsidRPr="00DE0262">
          <w:rPr>
            <w:rFonts w:ascii="Times New Roman" w:hAnsi="Times New Roman" w:cs="Times New Roman"/>
            <w:sz w:val="24"/>
            <w:szCs w:val="24"/>
          </w:rPr>
          <w:fldChar w:fldCharType="separate"/>
        </w:r>
        <w:r w:rsidR="00A869D3">
          <w:rPr>
            <w:rFonts w:ascii="Times New Roman" w:hAnsi="Times New Roman" w:cs="Times New Roman"/>
            <w:noProof/>
            <w:sz w:val="24"/>
            <w:szCs w:val="24"/>
          </w:rPr>
          <w:t>2</w:t>
        </w:r>
        <w:r w:rsidRPr="00DE0262">
          <w:rPr>
            <w:rFonts w:ascii="Times New Roman" w:hAnsi="Times New Roman" w:cs="Times New Roman"/>
            <w:sz w:val="24"/>
            <w:szCs w:val="24"/>
          </w:rPr>
          <w:fldChar w:fldCharType="end"/>
        </w:r>
      </w:p>
    </w:sdtContent>
  </w:sdt>
  <w:p w:rsidR="00DE0262" w:rsidRPr="00DE0262" w:rsidRDefault="00DE0262">
    <w:pPr>
      <w:pStyle w:val="Header"/>
      <w:rPr>
        <w:rFonts w:ascii="Times New Roman" w:hAnsi="Times New Roman" w:cs="Times New Roman"/>
        <w:sz w:val="24"/>
        <w:szCs w:val="24"/>
      </w:rPr>
    </w:pPr>
    <w:r w:rsidRPr="00DE0262">
      <w:rPr>
        <w:rFonts w:ascii="Times New Roman" w:hAnsi="Times New Roman" w:cs="Times New Roman"/>
        <w:sz w:val="24"/>
        <w:szCs w:val="24"/>
      </w:rPr>
      <w:t>Psychology Poster</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7704"/>
      <w:docPartObj>
        <w:docPartGallery w:val="Page Numbers (Top of Page)"/>
        <w:docPartUnique/>
      </w:docPartObj>
    </w:sdtPr>
    <w:sdtContent>
      <w:p w:rsidR="00DE0262" w:rsidRDefault="00BD6A90">
        <w:pPr>
          <w:pStyle w:val="Header"/>
          <w:jc w:val="right"/>
        </w:pPr>
        <w:r w:rsidRPr="00DE0262">
          <w:rPr>
            <w:rFonts w:ascii="Times New Roman" w:hAnsi="Times New Roman" w:cs="Times New Roman"/>
            <w:sz w:val="24"/>
            <w:szCs w:val="24"/>
          </w:rPr>
          <w:fldChar w:fldCharType="begin"/>
        </w:r>
        <w:r w:rsidR="00DE0262" w:rsidRPr="00DE0262">
          <w:rPr>
            <w:rFonts w:ascii="Times New Roman" w:hAnsi="Times New Roman" w:cs="Times New Roman"/>
            <w:sz w:val="24"/>
            <w:szCs w:val="24"/>
          </w:rPr>
          <w:instrText xml:space="preserve"> PAGE   \* MERGEFORMAT </w:instrText>
        </w:r>
        <w:r w:rsidRPr="00DE0262">
          <w:rPr>
            <w:rFonts w:ascii="Times New Roman" w:hAnsi="Times New Roman" w:cs="Times New Roman"/>
            <w:sz w:val="24"/>
            <w:szCs w:val="24"/>
          </w:rPr>
          <w:fldChar w:fldCharType="separate"/>
        </w:r>
        <w:r w:rsidR="00A869D3">
          <w:rPr>
            <w:rFonts w:ascii="Times New Roman" w:hAnsi="Times New Roman" w:cs="Times New Roman"/>
            <w:noProof/>
            <w:sz w:val="24"/>
            <w:szCs w:val="24"/>
          </w:rPr>
          <w:t>1</w:t>
        </w:r>
        <w:r w:rsidRPr="00DE0262">
          <w:rPr>
            <w:rFonts w:ascii="Times New Roman" w:hAnsi="Times New Roman" w:cs="Times New Roman"/>
            <w:sz w:val="24"/>
            <w:szCs w:val="24"/>
          </w:rPr>
          <w:fldChar w:fldCharType="end"/>
        </w:r>
      </w:p>
    </w:sdtContent>
  </w:sdt>
  <w:p w:rsidR="00DE0262" w:rsidRPr="00DE0262" w:rsidRDefault="00DE0262">
    <w:pPr>
      <w:pStyle w:val="Header"/>
      <w:rPr>
        <w:rFonts w:ascii="Times New Roman" w:hAnsi="Times New Roman" w:cs="Times New Roman"/>
        <w:sz w:val="24"/>
        <w:szCs w:val="24"/>
      </w:rPr>
    </w:pPr>
    <w:r w:rsidRPr="00DE0262">
      <w:rPr>
        <w:rFonts w:ascii="Times New Roman" w:hAnsi="Times New Roman" w:cs="Times New Roman"/>
        <w:sz w:val="24"/>
        <w:szCs w:val="24"/>
      </w:rPr>
      <w:t>Running head: PSYCHOLOGY POSTER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001BDB"/>
    <w:multiLevelType w:val="multilevel"/>
    <w:tmpl w:val="9D7E9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DE0262"/>
    <w:rsid w:val="000115FE"/>
    <w:rsid w:val="00021DA8"/>
    <w:rsid w:val="00022EC0"/>
    <w:rsid w:val="00046F9E"/>
    <w:rsid w:val="000808D2"/>
    <w:rsid w:val="000A67C5"/>
    <w:rsid w:val="000A7D70"/>
    <w:rsid w:val="00115D4D"/>
    <w:rsid w:val="001270F5"/>
    <w:rsid w:val="001D75BB"/>
    <w:rsid w:val="00241896"/>
    <w:rsid w:val="002577B7"/>
    <w:rsid w:val="002B6D3F"/>
    <w:rsid w:val="002F3387"/>
    <w:rsid w:val="00305C79"/>
    <w:rsid w:val="003740AB"/>
    <w:rsid w:val="00387024"/>
    <w:rsid w:val="003B40F0"/>
    <w:rsid w:val="00453897"/>
    <w:rsid w:val="004E4A97"/>
    <w:rsid w:val="00500C53"/>
    <w:rsid w:val="00515B45"/>
    <w:rsid w:val="005E40EE"/>
    <w:rsid w:val="005E525C"/>
    <w:rsid w:val="006A0C8B"/>
    <w:rsid w:val="006B39E6"/>
    <w:rsid w:val="006D75F8"/>
    <w:rsid w:val="006F2673"/>
    <w:rsid w:val="00735BE9"/>
    <w:rsid w:val="007D78FD"/>
    <w:rsid w:val="0080246A"/>
    <w:rsid w:val="00814477"/>
    <w:rsid w:val="00827775"/>
    <w:rsid w:val="008633FA"/>
    <w:rsid w:val="0086624F"/>
    <w:rsid w:val="008C5E9C"/>
    <w:rsid w:val="008F3E79"/>
    <w:rsid w:val="00913A06"/>
    <w:rsid w:val="009222C8"/>
    <w:rsid w:val="00984023"/>
    <w:rsid w:val="00994BE2"/>
    <w:rsid w:val="009D0AF6"/>
    <w:rsid w:val="009E5AD7"/>
    <w:rsid w:val="009E676A"/>
    <w:rsid w:val="009F2AC0"/>
    <w:rsid w:val="009F2E4E"/>
    <w:rsid w:val="00A07EFF"/>
    <w:rsid w:val="00A36EE1"/>
    <w:rsid w:val="00A42406"/>
    <w:rsid w:val="00A672A9"/>
    <w:rsid w:val="00A67D95"/>
    <w:rsid w:val="00A8002A"/>
    <w:rsid w:val="00A869D3"/>
    <w:rsid w:val="00A967ED"/>
    <w:rsid w:val="00BC201F"/>
    <w:rsid w:val="00BD6A90"/>
    <w:rsid w:val="00C57F62"/>
    <w:rsid w:val="00CA745B"/>
    <w:rsid w:val="00CE60D0"/>
    <w:rsid w:val="00D030C7"/>
    <w:rsid w:val="00D259C9"/>
    <w:rsid w:val="00D34486"/>
    <w:rsid w:val="00D74670"/>
    <w:rsid w:val="00DE0262"/>
    <w:rsid w:val="00E54AF2"/>
    <w:rsid w:val="00EA66DE"/>
    <w:rsid w:val="00EB7ACA"/>
    <w:rsid w:val="00ED5DCF"/>
    <w:rsid w:val="00F7307E"/>
    <w:rsid w:val="00F925F3"/>
    <w:rsid w:val="00FA30D7"/>
    <w:rsid w:val="00FD55DB"/>
    <w:rsid w:val="00FD7D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A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2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262"/>
  </w:style>
  <w:style w:type="paragraph" w:styleId="Footer">
    <w:name w:val="footer"/>
    <w:basedOn w:val="Normal"/>
    <w:link w:val="FooterChar"/>
    <w:uiPriority w:val="99"/>
    <w:semiHidden/>
    <w:unhideWhenUsed/>
    <w:rsid w:val="00DE026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E0262"/>
  </w:style>
  <w:style w:type="paragraph" w:styleId="NormalWeb">
    <w:name w:val="Normal (Web)"/>
    <w:basedOn w:val="Normal"/>
    <w:uiPriority w:val="99"/>
    <w:semiHidden/>
    <w:unhideWhenUsed/>
    <w:rsid w:val="00A8002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8002A"/>
    <w:rPr>
      <w:b/>
      <w:bCs/>
    </w:rPr>
  </w:style>
  <w:style w:type="character" w:customStyle="1" w:styleId="apple-converted-space">
    <w:name w:val="apple-converted-space"/>
    <w:basedOn w:val="DefaultParagraphFont"/>
    <w:rsid w:val="00A8002A"/>
  </w:style>
  <w:style w:type="character" w:styleId="Hyperlink">
    <w:name w:val="Hyperlink"/>
    <w:basedOn w:val="DefaultParagraphFont"/>
    <w:uiPriority w:val="99"/>
    <w:unhideWhenUsed/>
    <w:rsid w:val="00A8002A"/>
    <w:rPr>
      <w:color w:val="0000FF"/>
      <w:u w:val="single"/>
    </w:rPr>
  </w:style>
  <w:style w:type="character" w:styleId="Emphasis">
    <w:name w:val="Emphasis"/>
    <w:basedOn w:val="DefaultParagraphFont"/>
    <w:uiPriority w:val="20"/>
    <w:qFormat/>
    <w:rsid w:val="00A8002A"/>
    <w:rPr>
      <w:i/>
      <w:iCs/>
    </w:rPr>
  </w:style>
  <w:style w:type="paragraph" w:customStyle="1" w:styleId="paragraph">
    <w:name w:val="paragraph"/>
    <w:basedOn w:val="Normal"/>
    <w:rsid w:val="001D75B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81643174">
      <w:bodyDiv w:val="1"/>
      <w:marLeft w:val="0"/>
      <w:marRight w:val="0"/>
      <w:marTop w:val="0"/>
      <w:marBottom w:val="0"/>
      <w:divBdr>
        <w:top w:val="none" w:sz="0" w:space="0" w:color="auto"/>
        <w:left w:val="none" w:sz="0" w:space="0" w:color="auto"/>
        <w:bottom w:val="none" w:sz="0" w:space="0" w:color="auto"/>
        <w:right w:val="none" w:sz="0" w:space="0" w:color="auto"/>
      </w:divBdr>
    </w:div>
    <w:div w:id="151815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padivisions.org/division-49/awards/poste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3</Pages>
  <Words>458</Words>
  <Characters>2615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narasha</cp:lastModifiedBy>
  <cp:revision>67</cp:revision>
  <dcterms:created xsi:type="dcterms:W3CDTF">2018-04-07T03:28:00Z</dcterms:created>
  <dcterms:modified xsi:type="dcterms:W3CDTF">2018-04-07T04:40:00Z</dcterms:modified>
</cp:coreProperties>
</file>